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DB" w:rsidRDefault="001A7BDB" w:rsidP="001A7BD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1A7BDB" w:rsidRPr="001A7BDB" w:rsidRDefault="001A7BDB" w:rsidP="001A7BDB">
      <w:pPr>
        <w:spacing w:after="0" w:line="240" w:lineRule="auto"/>
        <w:jc w:val="center"/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</w:pPr>
      <w:r w:rsidRPr="001A7BDB"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  <w:t>RESULTADO GERAL P/ CATEGORIA</w:t>
      </w:r>
    </w:p>
    <w:p w:rsidR="001A7BDB" w:rsidRPr="001A7BDB" w:rsidRDefault="001A7BDB">
      <w:pPr>
        <w:rPr>
          <w:rFonts w:ascii="Helvetica" w:hAnsi="Helvetica"/>
          <w:sz w:val="24"/>
        </w:rPr>
      </w:pPr>
    </w:p>
    <w:p w:rsidR="001A7BDB" w:rsidRPr="001A7BDB" w:rsidRDefault="001A7BDB" w:rsidP="001A7BDB">
      <w:pPr>
        <w:spacing w:after="0"/>
        <w:jc w:val="center"/>
        <w:rPr>
          <w:rFonts w:ascii="Helvetica" w:hAnsi="Helvetica"/>
          <w:b/>
          <w:sz w:val="32"/>
          <w:szCs w:val="32"/>
        </w:rPr>
      </w:pPr>
      <w:r w:rsidRPr="001A7BDB">
        <w:rPr>
          <w:rFonts w:ascii="Helvetica" w:hAnsi="Helvetica"/>
          <w:b/>
          <w:sz w:val="32"/>
          <w:szCs w:val="32"/>
        </w:rPr>
        <w:t>CIÊNCIAS BIOLÓGICAS</w:t>
      </w:r>
    </w:p>
    <w:p w:rsidR="001A7BDB" w:rsidRPr="001A7BDB" w:rsidRDefault="001A7BDB">
      <w:pPr>
        <w:rPr>
          <w:rFonts w:ascii="Helvetica" w:hAnsi="Helvetica"/>
        </w:rPr>
      </w:pPr>
    </w:p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700"/>
        <w:gridCol w:w="8380"/>
      </w:tblGrid>
      <w:tr w:rsidR="00CC394D" w:rsidRPr="001A7BDB" w:rsidTr="00CC394D">
        <w:trPr>
          <w:trHeight w:val="4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</w:pPr>
            <w:r w:rsidRPr="001A7BDB"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  <w:t>BIO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</w:pPr>
            <w:r w:rsidRPr="001A7BDB"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  <w:t xml:space="preserve">Alimentação Natural para cães </w:t>
            </w:r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</w:pPr>
            <w:r w:rsidRPr="001A7BDB"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  <w:t>BIO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</w:pPr>
            <w:r w:rsidRPr="001A7BDB"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  <w:t xml:space="preserve">As relações entre </w:t>
            </w:r>
            <w:proofErr w:type="spellStart"/>
            <w:r w:rsidRPr="001A7BDB"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  <w:t>Macronutrientes</w:t>
            </w:r>
            <w:proofErr w:type="spellEnd"/>
            <w:r w:rsidRPr="001A7BDB"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  <w:t xml:space="preserve"> e Micronutrientes e a fertilidade do solo.</w:t>
            </w:r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</w:pPr>
            <w:r w:rsidRPr="001A7BDB"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  <w:t>BIO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</w:pPr>
            <w:proofErr w:type="gramStart"/>
            <w:r w:rsidRPr="001A7BDB"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  <w:t>Fundamentos da psicobiologia aplicadas no processo de aprendizagem</w:t>
            </w:r>
            <w:proofErr w:type="gramEnd"/>
            <w:r w:rsidRPr="001A7BDB"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</w:pPr>
            <w:r w:rsidRPr="001A7BDB"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  <w:t>BIO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</w:pPr>
            <w:r w:rsidRPr="001A7BDB"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  <w:t xml:space="preserve">Índice de jovens com </w:t>
            </w:r>
            <w:proofErr w:type="spellStart"/>
            <w:r w:rsidRPr="001A7BDB"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  <w:t>DST’s</w:t>
            </w:r>
            <w:proofErr w:type="spellEnd"/>
            <w:r w:rsidRPr="001A7BDB">
              <w:rPr>
                <w:rFonts w:ascii="Helvetica" w:eastAsia="Times New Roman" w:hAnsi="Helvetica" w:cs="Tahoma"/>
                <w:sz w:val="20"/>
                <w:szCs w:val="20"/>
                <w:lang w:eastAsia="pt-BR"/>
              </w:rPr>
              <w:t xml:space="preserve"> em Imperatriz</w:t>
            </w:r>
          </w:p>
        </w:tc>
      </w:tr>
    </w:tbl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 w:rsidP="001A7BDB">
      <w:pPr>
        <w:spacing w:after="0" w:line="240" w:lineRule="auto"/>
        <w:jc w:val="center"/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</w:pPr>
    </w:p>
    <w:p w:rsidR="001A7BDB" w:rsidRPr="001A7BDB" w:rsidRDefault="001A7BDB" w:rsidP="001A7BDB">
      <w:pPr>
        <w:spacing w:after="0" w:line="240" w:lineRule="auto"/>
        <w:jc w:val="center"/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</w:pPr>
      <w:r w:rsidRPr="001A7BDB"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  <w:lastRenderedPageBreak/>
        <w:t>RESULTADO GERAL P/ CATEGORIA</w:t>
      </w:r>
    </w:p>
    <w:p w:rsidR="001A7BDB" w:rsidRPr="001A7BDB" w:rsidRDefault="001A7BDB" w:rsidP="001A7BDB">
      <w:pPr>
        <w:rPr>
          <w:rFonts w:ascii="Helvetica" w:hAnsi="Helvetica"/>
          <w:sz w:val="24"/>
        </w:rPr>
      </w:pPr>
    </w:p>
    <w:p w:rsidR="001A7BDB" w:rsidRPr="001A7BDB" w:rsidRDefault="001A7BDB" w:rsidP="001A7BDB">
      <w:pPr>
        <w:spacing w:after="0"/>
        <w:jc w:val="center"/>
        <w:rPr>
          <w:rFonts w:ascii="Helvetica" w:hAnsi="Helvetica"/>
          <w:b/>
          <w:sz w:val="32"/>
          <w:szCs w:val="32"/>
        </w:rPr>
      </w:pPr>
      <w:r w:rsidRPr="001A7BDB">
        <w:rPr>
          <w:rFonts w:ascii="Helvetica" w:hAnsi="Helvetica"/>
          <w:b/>
          <w:sz w:val="32"/>
          <w:szCs w:val="32"/>
        </w:rPr>
        <w:t>CIÊNCIAS DA COMPUTAÇÃO</w:t>
      </w:r>
    </w:p>
    <w:p w:rsidR="001A7BDB" w:rsidRDefault="001A7BDB">
      <w:pPr>
        <w:rPr>
          <w:rFonts w:ascii="Helvetica" w:hAnsi="Helvetica"/>
        </w:rPr>
      </w:pPr>
    </w:p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708"/>
        <w:gridCol w:w="8372"/>
      </w:tblGrid>
      <w:tr w:rsidR="00CC394D" w:rsidRPr="001A7BDB" w:rsidTr="00CC394D">
        <w:trPr>
          <w:trHeight w:val="4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Ciên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. Comp.</w:t>
            </w:r>
          </w:p>
        </w:tc>
        <w:tc>
          <w:tcPr>
            <w:tcW w:w="8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Seagull</w:t>
            </w:r>
            <w:proofErr w:type="spellEnd"/>
          </w:p>
        </w:tc>
      </w:tr>
    </w:tbl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Pr="001A7BDB" w:rsidRDefault="001A7BDB" w:rsidP="001A7BDB">
      <w:pPr>
        <w:spacing w:after="0" w:line="240" w:lineRule="auto"/>
        <w:jc w:val="center"/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</w:pPr>
      <w:r w:rsidRPr="001A7BDB"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  <w:lastRenderedPageBreak/>
        <w:t>RESULTADO GERAL P/ CATEGORIA</w:t>
      </w:r>
    </w:p>
    <w:p w:rsidR="001A7BDB" w:rsidRPr="001A7BDB" w:rsidRDefault="001A7BDB" w:rsidP="001A7BDB">
      <w:pPr>
        <w:rPr>
          <w:rFonts w:ascii="Helvetica" w:hAnsi="Helvetica"/>
          <w:sz w:val="24"/>
        </w:rPr>
      </w:pPr>
    </w:p>
    <w:p w:rsidR="001A7BDB" w:rsidRPr="001A7BDB" w:rsidRDefault="001A7BDB" w:rsidP="001A7BDB">
      <w:pPr>
        <w:spacing w:after="0"/>
        <w:jc w:val="center"/>
        <w:rPr>
          <w:rFonts w:ascii="Helvetica" w:hAnsi="Helvetica"/>
          <w:b/>
          <w:sz w:val="32"/>
          <w:szCs w:val="32"/>
        </w:rPr>
      </w:pPr>
      <w:r w:rsidRPr="001A7BDB">
        <w:rPr>
          <w:rFonts w:ascii="Helvetica" w:hAnsi="Helvetica"/>
          <w:b/>
          <w:sz w:val="32"/>
          <w:szCs w:val="32"/>
        </w:rPr>
        <w:t>EMPREENDEDORISMO</w:t>
      </w:r>
    </w:p>
    <w:p w:rsidR="001A7BDB" w:rsidRDefault="001A7BDB">
      <w:pPr>
        <w:rPr>
          <w:rFonts w:ascii="Helvetica" w:hAnsi="Helvetica"/>
        </w:rPr>
      </w:pPr>
    </w:p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700"/>
        <w:gridCol w:w="8380"/>
      </w:tblGrid>
      <w:tr w:rsidR="00CC394D" w:rsidRPr="001A7BDB" w:rsidTr="00CC394D">
        <w:trPr>
          <w:trHeight w:val="4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EMP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Empreender em um cenário de crise econômico através do artesanato sustentável</w:t>
            </w:r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EMP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Empreendedorismo feminino: uma realidade construída </w:t>
            </w:r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EMP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Desemprego conjuntural em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Imperatriz-MA</w:t>
            </w:r>
            <w:proofErr w:type="spellEnd"/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EMP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Sabão a base de óleo reutilizado</w:t>
            </w:r>
          </w:p>
        </w:tc>
      </w:tr>
    </w:tbl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Pr="001A7BDB" w:rsidRDefault="001A7BDB" w:rsidP="001A7BDB">
      <w:pPr>
        <w:spacing w:after="0" w:line="240" w:lineRule="auto"/>
        <w:jc w:val="center"/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</w:pPr>
      <w:r w:rsidRPr="001A7BDB"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  <w:lastRenderedPageBreak/>
        <w:t>RESULTADO GERAL P/ CATEGORIA</w:t>
      </w:r>
    </w:p>
    <w:p w:rsidR="001A7BDB" w:rsidRPr="001A7BDB" w:rsidRDefault="001A7BDB" w:rsidP="001A7BDB">
      <w:pPr>
        <w:rPr>
          <w:rFonts w:ascii="Helvetica" w:hAnsi="Helvetica"/>
          <w:sz w:val="24"/>
        </w:rPr>
      </w:pPr>
    </w:p>
    <w:p w:rsidR="001A7BDB" w:rsidRPr="001A7BDB" w:rsidRDefault="001A7BDB" w:rsidP="001A7BDB">
      <w:pPr>
        <w:spacing w:after="0"/>
        <w:jc w:val="center"/>
        <w:rPr>
          <w:rFonts w:ascii="Helvetica" w:hAnsi="Helvetica"/>
          <w:b/>
          <w:sz w:val="32"/>
          <w:szCs w:val="32"/>
        </w:rPr>
      </w:pPr>
      <w:r w:rsidRPr="001A7BDB">
        <w:rPr>
          <w:rFonts w:ascii="Helvetica" w:hAnsi="Helvetica"/>
          <w:b/>
          <w:sz w:val="32"/>
          <w:szCs w:val="32"/>
        </w:rPr>
        <w:t>ENGENHARIA</w:t>
      </w:r>
    </w:p>
    <w:p w:rsidR="001A7BDB" w:rsidRDefault="001A7BDB">
      <w:pPr>
        <w:rPr>
          <w:rFonts w:ascii="Helvetica" w:hAnsi="Helvetica"/>
        </w:rPr>
      </w:pPr>
    </w:p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700"/>
        <w:gridCol w:w="8380"/>
      </w:tblGrid>
      <w:tr w:rsidR="00CC394D" w:rsidRPr="001A7BDB" w:rsidTr="00CC394D">
        <w:trPr>
          <w:trHeight w:val="4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94D" w:rsidRPr="001A7BDB" w:rsidRDefault="00CC394D" w:rsidP="00CC3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Dessalinização da água na região do semiárido nordestino, sem uso de energia.</w:t>
            </w:r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94D" w:rsidRPr="001A7BDB" w:rsidRDefault="00CC394D" w:rsidP="00CC3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Astrofotografia Alternativa</w:t>
            </w:r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 uso do hidrogênio como combustível alternativo nos veículos automotores</w:t>
            </w:r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SIEU</w:t>
            </w: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– Sistema integrado de estacionamento urbano </w:t>
            </w:r>
          </w:p>
        </w:tc>
      </w:tr>
    </w:tbl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Pr="001A7BDB" w:rsidRDefault="001A7BDB" w:rsidP="001A7BDB">
      <w:pPr>
        <w:spacing w:after="0" w:line="240" w:lineRule="auto"/>
        <w:jc w:val="center"/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</w:pPr>
      <w:r w:rsidRPr="001A7BDB"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  <w:lastRenderedPageBreak/>
        <w:t>RESULTADO GERAL P/ CATEGORIA</w:t>
      </w:r>
    </w:p>
    <w:p w:rsidR="001A7BDB" w:rsidRPr="001A7BDB" w:rsidRDefault="001A7BDB" w:rsidP="001A7BDB">
      <w:pPr>
        <w:rPr>
          <w:rFonts w:ascii="Helvetica" w:hAnsi="Helvetica"/>
          <w:sz w:val="24"/>
        </w:rPr>
      </w:pPr>
    </w:p>
    <w:p w:rsidR="001A7BDB" w:rsidRPr="001A7BDB" w:rsidRDefault="001A7BDB" w:rsidP="001A7BDB">
      <w:pPr>
        <w:spacing w:after="0"/>
        <w:jc w:val="center"/>
        <w:rPr>
          <w:rFonts w:ascii="Helvetica" w:hAnsi="Helvetica"/>
          <w:b/>
          <w:sz w:val="32"/>
          <w:szCs w:val="32"/>
        </w:rPr>
      </w:pPr>
      <w:r w:rsidRPr="001A7BDB">
        <w:rPr>
          <w:rFonts w:ascii="Helvetica" w:hAnsi="Helvetica"/>
          <w:b/>
          <w:sz w:val="32"/>
          <w:szCs w:val="32"/>
        </w:rPr>
        <w:t>CIÊNCIAS EXATAS E DA TERRA</w:t>
      </w: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700"/>
        <w:gridCol w:w="8380"/>
      </w:tblGrid>
      <w:tr w:rsidR="00CC394D" w:rsidRPr="001A7BDB" w:rsidTr="00CC394D">
        <w:trPr>
          <w:trHeight w:val="4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EXA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Analise da capacidade de absorção das fraldas descartáveis infantis vendidas no mercado local </w:t>
            </w:r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EXA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Garrafa de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Layden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EXA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O Brasil na tecnologia </w:t>
            </w:r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EXA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Magnetismo: </w:t>
            </w: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A matéria-prima do imã, e quais materiais são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atrídos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ou não pelo </w:t>
            </w:r>
            <w:proofErr w:type="gram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imã</w:t>
            </w:r>
            <w:proofErr w:type="gramEnd"/>
          </w:p>
        </w:tc>
      </w:tr>
    </w:tbl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 w:rsidP="001A7BDB">
      <w:pPr>
        <w:spacing w:after="0" w:line="240" w:lineRule="auto"/>
        <w:jc w:val="center"/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</w:pPr>
    </w:p>
    <w:p w:rsidR="001A7BDB" w:rsidRPr="001A7BDB" w:rsidRDefault="001A7BDB" w:rsidP="001A7BDB">
      <w:pPr>
        <w:spacing w:after="0" w:line="240" w:lineRule="auto"/>
        <w:jc w:val="center"/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</w:pPr>
      <w:r w:rsidRPr="001A7BDB"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  <w:t>RESULTADO GERAL P/ CATEGORIA</w:t>
      </w:r>
    </w:p>
    <w:p w:rsidR="001A7BDB" w:rsidRPr="001A7BDB" w:rsidRDefault="001A7BDB" w:rsidP="001A7BDB">
      <w:pPr>
        <w:rPr>
          <w:rFonts w:ascii="Helvetica" w:hAnsi="Helvetica"/>
          <w:sz w:val="24"/>
        </w:rPr>
      </w:pPr>
    </w:p>
    <w:p w:rsidR="001A7BDB" w:rsidRPr="001A7BDB" w:rsidRDefault="001A7BDB" w:rsidP="001A7BDB">
      <w:pPr>
        <w:spacing w:after="0"/>
        <w:jc w:val="center"/>
        <w:rPr>
          <w:rFonts w:ascii="Helvetica" w:hAnsi="Helvetica"/>
          <w:b/>
          <w:sz w:val="32"/>
          <w:szCs w:val="32"/>
        </w:rPr>
      </w:pPr>
      <w:r w:rsidRPr="001A7BDB">
        <w:rPr>
          <w:rFonts w:ascii="Helvetica" w:hAnsi="Helvetica"/>
          <w:b/>
          <w:sz w:val="32"/>
          <w:szCs w:val="32"/>
        </w:rPr>
        <w:t>CIÊNCIAS HUMANAS</w:t>
      </w:r>
    </w:p>
    <w:p w:rsidR="001A7BDB" w:rsidRDefault="001A7BDB">
      <w:pPr>
        <w:rPr>
          <w:rFonts w:ascii="Helvetica" w:hAnsi="Helvetica"/>
        </w:rPr>
      </w:pPr>
    </w:p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700"/>
        <w:gridCol w:w="8380"/>
      </w:tblGrid>
      <w:tr w:rsidR="00CC394D" w:rsidRPr="001A7BDB" w:rsidTr="00CC394D">
        <w:trPr>
          <w:trHeight w:val="4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HUM</w:t>
            </w:r>
            <w:proofErr w:type="gramEnd"/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Construindo, utilizando materiais manipuláveis na qualificação da aprendizagem em </w:t>
            </w:r>
            <w:proofErr w:type="gram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matemática</w:t>
            </w:r>
            <w:proofErr w:type="gramEnd"/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HUM</w:t>
            </w:r>
            <w:proofErr w:type="gramEnd"/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A elaboração de um material didático para a melhoria do ensino da disciplina de metodologia científica para os alunos do 6º ano do ensino fundamental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ll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fase</w:t>
            </w:r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HUM</w:t>
            </w:r>
            <w:proofErr w:type="gramEnd"/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A afetividade entre professor e aluno como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potencializadora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no processo de ensino e aprendizagem – parte II (aplicativo móvel intensificadora)</w:t>
            </w:r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HUM</w:t>
            </w:r>
            <w:proofErr w:type="gramEnd"/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Eficacia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un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programa de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justicia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restaurativa por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paneles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de impacto dirigido a casos de maltrato infantil reportados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la</w:t>
            </w:r>
            <w:proofErr w:type="spellEnd"/>
            <w:proofErr w:type="gram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comisaria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segunda de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familia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la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ciudad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Tunja</w:t>
            </w:r>
            <w:proofErr w:type="spellEnd"/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HUM</w:t>
            </w:r>
            <w:proofErr w:type="gramEnd"/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Influência da música no melhoramento do foco e nos estudos, relacionando-se ao fenômeno cerebral “despertar do prazer</w:t>
            </w:r>
            <w:proofErr w:type="gram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”</w:t>
            </w:r>
            <w:proofErr w:type="gramEnd"/>
          </w:p>
        </w:tc>
      </w:tr>
    </w:tbl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CC394D" w:rsidRDefault="00CC394D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Pr="001A7BDB" w:rsidRDefault="001A7BDB" w:rsidP="001A7BDB">
      <w:pPr>
        <w:spacing w:after="0" w:line="240" w:lineRule="auto"/>
        <w:jc w:val="center"/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</w:pPr>
      <w:r w:rsidRPr="001A7BDB"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  <w:t>RESULTADO GERAL P/ CATEGORIA</w:t>
      </w:r>
    </w:p>
    <w:p w:rsidR="001A7BDB" w:rsidRPr="001A7BDB" w:rsidRDefault="001A7BDB" w:rsidP="001A7BDB">
      <w:pPr>
        <w:rPr>
          <w:rFonts w:ascii="Helvetica" w:hAnsi="Helvetica"/>
          <w:sz w:val="24"/>
        </w:rPr>
      </w:pPr>
    </w:p>
    <w:p w:rsidR="001A7BDB" w:rsidRPr="001A7BDB" w:rsidRDefault="001A7BDB" w:rsidP="001A7BDB">
      <w:pPr>
        <w:spacing w:after="0"/>
        <w:jc w:val="center"/>
        <w:rPr>
          <w:rFonts w:ascii="Helvetica" w:hAnsi="Helvetica"/>
          <w:b/>
          <w:sz w:val="32"/>
          <w:szCs w:val="32"/>
        </w:rPr>
      </w:pPr>
      <w:r w:rsidRPr="001A7BDB">
        <w:rPr>
          <w:rFonts w:ascii="Helvetica" w:hAnsi="Helvetica"/>
          <w:b/>
          <w:sz w:val="32"/>
          <w:szCs w:val="32"/>
        </w:rPr>
        <w:t>MEIO AMBIENTE</w:t>
      </w:r>
    </w:p>
    <w:p w:rsidR="001A7BDB" w:rsidRDefault="001A7BDB">
      <w:pPr>
        <w:rPr>
          <w:rFonts w:ascii="Helvetica" w:hAnsi="Helvetica"/>
        </w:rPr>
      </w:pPr>
    </w:p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700"/>
        <w:gridCol w:w="8380"/>
      </w:tblGrid>
      <w:tr w:rsidR="00CC394D" w:rsidRPr="001A7BDB" w:rsidTr="00CC394D">
        <w:trPr>
          <w:trHeight w:val="4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MEIO AMB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Saber o caminho para combater o descarte indevido do lixo e os problemas ocasionados </w:t>
            </w:r>
            <w:proofErr w:type="gram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</w:t>
            </w:r>
            <w:proofErr w:type="gram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comunidade alagoinhense</w:t>
            </w:r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MEIO AMB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Bioplástico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e reaproveitamento do papel: uma alternativa em busca da sustentabilidade, fase </w:t>
            </w:r>
            <w:proofErr w:type="gram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II</w:t>
            </w:r>
            <w:proofErr w:type="gramEnd"/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94D" w:rsidRPr="001A7BDB" w:rsidRDefault="00CC394D" w:rsidP="00CC3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MEIO AMB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ECOPONTO NAPOLEÃO BONAPARTE: vamos juntos reciclar</w:t>
            </w:r>
          </w:p>
        </w:tc>
      </w:tr>
      <w:tr w:rsidR="00CC394D" w:rsidRPr="001A7BDB" w:rsidTr="00CC394D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MEIO AMB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4D" w:rsidRPr="001A7BDB" w:rsidRDefault="00CC394D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O uso da madeira plástica como forma de reaproveitamento de resíduos plásticos </w:t>
            </w:r>
          </w:p>
        </w:tc>
      </w:tr>
    </w:tbl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64033A" w:rsidRDefault="0064033A">
      <w:pPr>
        <w:rPr>
          <w:rFonts w:ascii="Helvetica" w:hAnsi="Helvetica"/>
        </w:rPr>
      </w:pPr>
    </w:p>
    <w:p w:rsidR="00E53738" w:rsidRDefault="00E53738">
      <w:pPr>
        <w:rPr>
          <w:rFonts w:ascii="Helvetica" w:hAnsi="Helvetica"/>
        </w:rPr>
      </w:pPr>
    </w:p>
    <w:p w:rsidR="00E53738" w:rsidRDefault="00E53738">
      <w:pPr>
        <w:rPr>
          <w:rFonts w:ascii="Helvetica" w:hAnsi="Helvetica"/>
        </w:rPr>
      </w:pPr>
    </w:p>
    <w:p w:rsidR="00E53738" w:rsidRDefault="00E53738">
      <w:pPr>
        <w:rPr>
          <w:rFonts w:ascii="Helvetica" w:hAnsi="Helvetica"/>
        </w:rPr>
      </w:pPr>
    </w:p>
    <w:p w:rsidR="00E53738" w:rsidRDefault="00E53738">
      <w:pPr>
        <w:rPr>
          <w:rFonts w:ascii="Helvetica" w:hAnsi="Helvetica"/>
        </w:rPr>
      </w:pPr>
    </w:p>
    <w:p w:rsidR="00E53738" w:rsidRDefault="00E53738">
      <w:pPr>
        <w:rPr>
          <w:rFonts w:ascii="Helvetica" w:hAnsi="Helvetica"/>
        </w:rPr>
      </w:pPr>
    </w:p>
    <w:p w:rsidR="00E53738" w:rsidRDefault="00E53738">
      <w:pPr>
        <w:rPr>
          <w:rFonts w:ascii="Helvetica" w:hAnsi="Helvetica"/>
        </w:rPr>
      </w:pPr>
    </w:p>
    <w:p w:rsidR="00E53738" w:rsidRDefault="00E53738">
      <w:pPr>
        <w:rPr>
          <w:rFonts w:ascii="Helvetica" w:hAnsi="Helvetica"/>
        </w:rPr>
      </w:pPr>
    </w:p>
    <w:p w:rsidR="00E53738" w:rsidRDefault="00E53738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Pr="001A7BDB" w:rsidRDefault="001A7BDB" w:rsidP="001A7BDB">
      <w:pPr>
        <w:spacing w:after="0" w:line="240" w:lineRule="auto"/>
        <w:jc w:val="center"/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</w:pPr>
      <w:r w:rsidRPr="001A7BDB"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  <w:lastRenderedPageBreak/>
        <w:t>RESULTADO GERAL P/ CATEGORIA</w:t>
      </w:r>
    </w:p>
    <w:p w:rsidR="001A7BDB" w:rsidRPr="001A7BDB" w:rsidRDefault="001A7BDB" w:rsidP="001A7BDB">
      <w:pPr>
        <w:rPr>
          <w:rFonts w:ascii="Helvetica" w:hAnsi="Helvetica"/>
          <w:sz w:val="24"/>
        </w:rPr>
      </w:pPr>
    </w:p>
    <w:p w:rsidR="001A7BDB" w:rsidRPr="001A7BDB" w:rsidRDefault="001A7BDB" w:rsidP="001A7BDB">
      <w:pPr>
        <w:spacing w:after="0"/>
        <w:jc w:val="center"/>
        <w:rPr>
          <w:rFonts w:ascii="Helvetica" w:hAnsi="Helvetica"/>
          <w:b/>
          <w:sz w:val="32"/>
          <w:szCs w:val="32"/>
        </w:rPr>
      </w:pPr>
      <w:r w:rsidRPr="001A7BDB">
        <w:rPr>
          <w:rFonts w:ascii="Helvetica" w:hAnsi="Helvetica"/>
          <w:b/>
          <w:sz w:val="32"/>
          <w:szCs w:val="32"/>
        </w:rPr>
        <w:t>CIÊNCIAS DA SAÚDE</w:t>
      </w:r>
    </w:p>
    <w:p w:rsidR="001A7BDB" w:rsidRDefault="001A7BDB">
      <w:pPr>
        <w:rPr>
          <w:rFonts w:ascii="Helvetica" w:hAnsi="Helvetica"/>
        </w:rPr>
      </w:pPr>
    </w:p>
    <w:tbl>
      <w:tblPr>
        <w:tblW w:w="98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700"/>
        <w:gridCol w:w="8380"/>
      </w:tblGrid>
      <w:tr w:rsidR="006774D1" w:rsidRPr="001A7BDB" w:rsidTr="006774D1">
        <w:trPr>
          <w:trHeight w:val="499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774D1" w:rsidRPr="001A7BDB" w:rsidRDefault="006774D1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74D1" w:rsidRPr="001A7BDB" w:rsidRDefault="006774D1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SAU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6774D1" w:rsidRPr="001A7BDB" w:rsidRDefault="006774D1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Análise Físico-química da farinha do </w:t>
            </w:r>
            <w:proofErr w:type="spellStart"/>
            <w:r w:rsidRPr="001A7BDB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t-BR"/>
              </w:rPr>
              <w:t>Hymenaea</w:t>
            </w:r>
            <w:proofErr w:type="spellEnd"/>
            <w:r w:rsidRPr="001A7BDB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7BDB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t-BR"/>
              </w:rPr>
              <w:t>courbaril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para o desenvolvimento de alimento funcional no combate a anemia e desnutrição infantil.</w:t>
            </w:r>
          </w:p>
        </w:tc>
      </w:tr>
      <w:tr w:rsidR="006774D1" w:rsidRPr="001A7BDB" w:rsidTr="006774D1">
        <w:trPr>
          <w:trHeight w:val="499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774D1" w:rsidRPr="001A7BDB" w:rsidRDefault="006774D1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74D1" w:rsidRPr="001A7BDB" w:rsidRDefault="006774D1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SAU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6774D1" w:rsidRPr="001A7BDB" w:rsidRDefault="006774D1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A ação do medo e seu funcionamento </w:t>
            </w:r>
          </w:p>
        </w:tc>
      </w:tr>
      <w:tr w:rsidR="006774D1" w:rsidRPr="001A7BDB" w:rsidTr="006774D1">
        <w:trPr>
          <w:trHeight w:val="499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774D1" w:rsidRPr="001A7BDB" w:rsidRDefault="006774D1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74D1" w:rsidRPr="001A7BDB" w:rsidRDefault="006774D1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SAU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6774D1" w:rsidRPr="001A7BDB" w:rsidRDefault="006774D1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Análise de dados sobre o tratamento por pet terapia na cidade de Imperatriz – MA</w:t>
            </w:r>
          </w:p>
        </w:tc>
      </w:tr>
      <w:tr w:rsidR="006774D1" w:rsidRPr="001A7BDB" w:rsidTr="006774D1">
        <w:trPr>
          <w:trHeight w:val="499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6774D1" w:rsidRPr="001A7BDB" w:rsidRDefault="006774D1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74D1" w:rsidRPr="001A7BDB" w:rsidRDefault="006774D1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SAU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6774D1" w:rsidRPr="001A7BDB" w:rsidRDefault="006774D1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O uso da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Caesalpinia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pyramidalis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Tul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como mediador no processo de gastrite no organismo humano</w:t>
            </w:r>
          </w:p>
        </w:tc>
      </w:tr>
    </w:tbl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E53738" w:rsidRDefault="00E53738">
      <w:pPr>
        <w:rPr>
          <w:rFonts w:ascii="Helvetica" w:hAnsi="Helvetica"/>
        </w:rPr>
      </w:pPr>
    </w:p>
    <w:p w:rsidR="00E53738" w:rsidRDefault="00E53738">
      <w:pPr>
        <w:rPr>
          <w:rFonts w:ascii="Helvetica" w:hAnsi="Helvetica"/>
        </w:rPr>
      </w:pPr>
    </w:p>
    <w:p w:rsidR="00E53738" w:rsidRDefault="00E53738">
      <w:pPr>
        <w:rPr>
          <w:rFonts w:ascii="Helvetica" w:hAnsi="Helvetica"/>
        </w:rPr>
      </w:pPr>
    </w:p>
    <w:p w:rsidR="00E53738" w:rsidRDefault="00E53738">
      <w:pPr>
        <w:rPr>
          <w:rFonts w:ascii="Helvetica" w:hAnsi="Helvetica"/>
        </w:rPr>
      </w:pPr>
    </w:p>
    <w:p w:rsidR="00E53738" w:rsidRDefault="00E53738">
      <w:pPr>
        <w:rPr>
          <w:rFonts w:ascii="Helvetica" w:hAnsi="Helvetica"/>
        </w:rPr>
      </w:pPr>
    </w:p>
    <w:p w:rsidR="00E53738" w:rsidRDefault="00E53738">
      <w:pPr>
        <w:rPr>
          <w:rFonts w:ascii="Helvetica" w:hAnsi="Helvetica"/>
        </w:rPr>
      </w:pPr>
    </w:p>
    <w:p w:rsidR="00E53738" w:rsidRDefault="00E53738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Pr="001A7BDB" w:rsidRDefault="001A7BDB" w:rsidP="001A7BDB">
      <w:pPr>
        <w:spacing w:after="0" w:line="240" w:lineRule="auto"/>
        <w:jc w:val="center"/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</w:pPr>
      <w:r w:rsidRPr="001A7BDB"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  <w:lastRenderedPageBreak/>
        <w:t>RESULTADO GERAL P/ CATEGORIA</w:t>
      </w:r>
    </w:p>
    <w:p w:rsidR="001A7BDB" w:rsidRPr="001A7BDB" w:rsidRDefault="001A7BDB" w:rsidP="001A7BDB">
      <w:pPr>
        <w:rPr>
          <w:rFonts w:ascii="Helvetica" w:hAnsi="Helvetica"/>
          <w:sz w:val="24"/>
        </w:rPr>
      </w:pPr>
    </w:p>
    <w:p w:rsidR="001A7BDB" w:rsidRPr="001A7BDB" w:rsidRDefault="00BB1D12" w:rsidP="001A7BDB">
      <w:pPr>
        <w:spacing w:after="0"/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CIÊNCIAS</w:t>
      </w:r>
      <w:r w:rsidR="001A7BDB" w:rsidRPr="001A7BDB">
        <w:rPr>
          <w:rFonts w:ascii="Helvetica" w:hAnsi="Helvetica"/>
          <w:b/>
          <w:sz w:val="32"/>
          <w:szCs w:val="32"/>
        </w:rPr>
        <w:t xml:space="preserve"> SOCIAIS</w:t>
      </w:r>
    </w:p>
    <w:p w:rsidR="001A7BDB" w:rsidRDefault="001A7BDB">
      <w:pPr>
        <w:rPr>
          <w:rFonts w:ascii="Helvetica" w:hAnsi="Helvetica"/>
        </w:rPr>
      </w:pPr>
    </w:p>
    <w:tbl>
      <w:tblPr>
        <w:tblW w:w="98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700"/>
        <w:gridCol w:w="8380"/>
      </w:tblGrid>
      <w:tr w:rsidR="008A41B1" w:rsidRPr="001A7BDB" w:rsidTr="008A41B1">
        <w:trPr>
          <w:trHeight w:val="499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8A41B1" w:rsidRPr="001A7BDB" w:rsidRDefault="008A41B1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8A41B1" w:rsidRPr="001A7BDB" w:rsidRDefault="008A41B1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SOC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A41B1" w:rsidRPr="001A7BDB" w:rsidRDefault="008A41B1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Microcrédito e banco comunitário em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paraisópolis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e sua importância para a economia local</w:t>
            </w:r>
          </w:p>
        </w:tc>
      </w:tr>
      <w:tr w:rsidR="008A41B1" w:rsidRPr="001A7BDB" w:rsidTr="008A41B1">
        <w:trPr>
          <w:trHeight w:val="499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8A41B1" w:rsidRPr="001A7BDB" w:rsidRDefault="008A41B1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8A41B1" w:rsidRPr="001A7BDB" w:rsidRDefault="008A41B1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SOC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A41B1" w:rsidRPr="001A7BDB" w:rsidRDefault="008A41B1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SAUVA - Sistema Colaborativo de Auxílio Contra Violação Sexual à Mulher.</w:t>
            </w:r>
          </w:p>
        </w:tc>
      </w:tr>
      <w:tr w:rsidR="008A41B1" w:rsidRPr="001A7BDB" w:rsidTr="008A41B1">
        <w:trPr>
          <w:trHeight w:val="499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8A41B1" w:rsidRPr="001A7BDB" w:rsidRDefault="008A41B1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8A41B1" w:rsidRPr="001A7BDB" w:rsidRDefault="008A41B1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SOC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A41B1" w:rsidRPr="001A7BDB" w:rsidRDefault="008A41B1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Evaluacón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del</w:t>
            </w:r>
            <w:proofErr w:type="spellEnd"/>
            <w:proofErr w:type="gram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aprendizaje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por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proyectos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aplicado al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desarrollo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la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habilidade oral em inglês em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estudiantes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de semestres 1º a 3º de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la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lic.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Em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educación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básica com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énfasis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em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lenguas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extranjeras</w:t>
            </w:r>
            <w:proofErr w:type="spell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de </w:t>
            </w:r>
            <w:proofErr w:type="spellStart"/>
            <w:proofErr w:type="gram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la</w:t>
            </w:r>
            <w:proofErr w:type="spellEnd"/>
            <w:proofErr w:type="gramEnd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uceva</w:t>
            </w:r>
            <w:proofErr w:type="spellEnd"/>
          </w:p>
        </w:tc>
      </w:tr>
      <w:tr w:rsidR="008A41B1" w:rsidRPr="001A7BDB" w:rsidTr="008A41B1">
        <w:trPr>
          <w:trHeight w:val="499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A41B1" w:rsidRPr="001A7BDB" w:rsidRDefault="008A41B1" w:rsidP="001A7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8A41B1" w:rsidRPr="001A7BDB" w:rsidRDefault="008A41B1" w:rsidP="001A7B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SOC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A41B1" w:rsidRPr="001A7BDB" w:rsidRDefault="008A41B1" w:rsidP="001A7B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1A7BD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Jovens e o dilema da escolha profissional </w:t>
            </w:r>
          </w:p>
        </w:tc>
      </w:tr>
    </w:tbl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1A7BDB" w:rsidRDefault="001A7BDB">
      <w:pPr>
        <w:rPr>
          <w:rFonts w:ascii="Helvetica" w:hAnsi="Helvetica"/>
        </w:rPr>
      </w:pPr>
    </w:p>
    <w:p w:rsidR="00BB1D12" w:rsidRDefault="00BB1D12">
      <w:pPr>
        <w:rPr>
          <w:rFonts w:ascii="Helvetica" w:hAnsi="Helvetica"/>
        </w:rPr>
      </w:pPr>
    </w:p>
    <w:p w:rsidR="00BB1D12" w:rsidRDefault="00BB1D12">
      <w:pPr>
        <w:rPr>
          <w:rFonts w:ascii="Helvetica" w:hAnsi="Helvetica"/>
        </w:rPr>
      </w:pPr>
    </w:p>
    <w:p w:rsidR="00BB1D12" w:rsidRDefault="00BB1D12">
      <w:pPr>
        <w:rPr>
          <w:rFonts w:ascii="Helvetica" w:hAnsi="Helvetica"/>
        </w:rPr>
      </w:pPr>
    </w:p>
    <w:p w:rsidR="00BB1D12" w:rsidRDefault="00BB1D12">
      <w:pPr>
        <w:rPr>
          <w:rFonts w:ascii="Helvetica" w:hAnsi="Helvetica"/>
        </w:rPr>
      </w:pPr>
    </w:p>
    <w:p w:rsidR="00BB1D12" w:rsidRDefault="00BB1D12">
      <w:pPr>
        <w:rPr>
          <w:rFonts w:ascii="Helvetica" w:hAnsi="Helvetica"/>
        </w:rPr>
      </w:pPr>
    </w:p>
    <w:p w:rsidR="00BB1D12" w:rsidRDefault="00BB1D12">
      <w:pPr>
        <w:rPr>
          <w:rFonts w:ascii="Helvetica" w:hAnsi="Helvetica"/>
        </w:rPr>
      </w:pPr>
    </w:p>
    <w:p w:rsidR="00BB1D12" w:rsidRDefault="00BB1D12">
      <w:pPr>
        <w:rPr>
          <w:rFonts w:ascii="Helvetica" w:hAnsi="Helvetica"/>
        </w:rPr>
      </w:pPr>
    </w:p>
    <w:p w:rsidR="00BB1D12" w:rsidRDefault="00BB1D12">
      <w:pPr>
        <w:rPr>
          <w:rFonts w:ascii="Helvetica" w:hAnsi="Helvetica"/>
        </w:rPr>
      </w:pPr>
    </w:p>
    <w:p w:rsidR="00BB1D12" w:rsidRDefault="00BB1D12">
      <w:pPr>
        <w:rPr>
          <w:rFonts w:ascii="Helvetica" w:hAnsi="Helvetica"/>
        </w:rPr>
      </w:pPr>
    </w:p>
    <w:p w:rsidR="00BB1D12" w:rsidRDefault="00BB1D12">
      <w:pPr>
        <w:rPr>
          <w:rFonts w:ascii="Helvetica" w:hAnsi="Helvetica"/>
        </w:rPr>
      </w:pPr>
    </w:p>
    <w:p w:rsidR="00BB1D12" w:rsidRDefault="00BB1D12">
      <w:pPr>
        <w:rPr>
          <w:rFonts w:ascii="Helvetica" w:hAnsi="Helvetica"/>
        </w:rPr>
      </w:pPr>
    </w:p>
    <w:p w:rsidR="00BB1D12" w:rsidRDefault="00BB1D12">
      <w:pPr>
        <w:rPr>
          <w:rFonts w:ascii="Helvetica" w:hAnsi="Helvetica"/>
        </w:rPr>
      </w:pPr>
    </w:p>
    <w:p w:rsidR="00BB1D12" w:rsidRPr="001A7BDB" w:rsidRDefault="00BB1D12" w:rsidP="00BB1D12">
      <w:pPr>
        <w:spacing w:after="0" w:line="240" w:lineRule="auto"/>
        <w:jc w:val="center"/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</w:pPr>
      <w:r w:rsidRPr="001A7BDB">
        <w:rPr>
          <w:rFonts w:ascii="Helvetica" w:eastAsia="Times New Roman" w:hAnsi="Helvetica" w:cs="Tahoma"/>
          <w:b/>
          <w:bCs/>
          <w:color w:val="000000"/>
          <w:sz w:val="28"/>
          <w:lang w:eastAsia="pt-BR"/>
        </w:rPr>
        <w:t>RESULTADO GERAL P/ CATEGORIA</w:t>
      </w:r>
    </w:p>
    <w:p w:rsidR="00BB1D12" w:rsidRPr="001A7BDB" w:rsidRDefault="00BB1D12" w:rsidP="00BB1D12">
      <w:pPr>
        <w:rPr>
          <w:rFonts w:ascii="Helvetica" w:hAnsi="Helvetica"/>
          <w:sz w:val="24"/>
        </w:rPr>
      </w:pPr>
    </w:p>
    <w:p w:rsidR="00BB1D12" w:rsidRPr="001A7BDB" w:rsidRDefault="00BB1D12" w:rsidP="00BB1D12">
      <w:pPr>
        <w:spacing w:after="0"/>
        <w:jc w:val="center"/>
        <w:rPr>
          <w:rFonts w:ascii="Helvetica" w:hAnsi="Helvetica"/>
          <w:b/>
          <w:sz w:val="32"/>
          <w:szCs w:val="32"/>
        </w:rPr>
      </w:pPr>
      <w:r w:rsidRPr="001A7BDB">
        <w:rPr>
          <w:rFonts w:ascii="Helvetica" w:hAnsi="Helvetica"/>
          <w:b/>
          <w:sz w:val="32"/>
          <w:szCs w:val="32"/>
        </w:rPr>
        <w:t xml:space="preserve">CIÊNCIAS </w:t>
      </w:r>
      <w:r>
        <w:rPr>
          <w:rFonts w:ascii="Helvetica" w:hAnsi="Helvetica"/>
          <w:b/>
          <w:sz w:val="32"/>
          <w:szCs w:val="32"/>
        </w:rPr>
        <w:t>AGRÁRIAS</w:t>
      </w:r>
    </w:p>
    <w:p w:rsidR="00BB1D12" w:rsidRDefault="00BB1D12">
      <w:pPr>
        <w:rPr>
          <w:rFonts w:ascii="Helvetica" w:hAnsi="Helvetica"/>
        </w:rPr>
      </w:pPr>
    </w:p>
    <w:tbl>
      <w:tblPr>
        <w:tblW w:w="98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700"/>
        <w:gridCol w:w="8380"/>
      </w:tblGrid>
      <w:tr w:rsidR="008A41B1" w:rsidRPr="00BB1D12" w:rsidTr="008A41B1">
        <w:trPr>
          <w:trHeight w:val="315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8A41B1" w:rsidRPr="00BB1D12" w:rsidRDefault="008A41B1" w:rsidP="00BB1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8A41B1" w:rsidRPr="00BB1D12" w:rsidRDefault="008A41B1" w:rsidP="00BB1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1D12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AGR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A41B1" w:rsidRPr="00BB1D12" w:rsidRDefault="008A41B1" w:rsidP="00BB1D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1D12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Desenvolvimento de um </w:t>
            </w:r>
            <w:proofErr w:type="spellStart"/>
            <w:r w:rsidRPr="00BB1D12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biopote</w:t>
            </w:r>
            <w:proofErr w:type="spellEnd"/>
            <w:r w:rsidRPr="00BB1D12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para o manejo de plantas</w:t>
            </w:r>
          </w:p>
        </w:tc>
      </w:tr>
    </w:tbl>
    <w:p w:rsidR="00BB1D12" w:rsidRDefault="00BB1D12">
      <w:pPr>
        <w:rPr>
          <w:rFonts w:ascii="Helvetica" w:hAnsi="Helvetica"/>
        </w:rPr>
      </w:pPr>
    </w:p>
    <w:p w:rsidR="00BB1D12" w:rsidRDefault="00BB1D12">
      <w:pPr>
        <w:rPr>
          <w:rFonts w:ascii="Helvetica" w:hAnsi="Helvetica"/>
        </w:rPr>
      </w:pPr>
    </w:p>
    <w:p w:rsidR="00BB1D12" w:rsidRDefault="00BB1D12">
      <w:pPr>
        <w:rPr>
          <w:rFonts w:ascii="Helvetica" w:hAnsi="Helvetica"/>
        </w:rPr>
      </w:pPr>
    </w:p>
    <w:p w:rsidR="00BB1D12" w:rsidRDefault="00BB1D12">
      <w:pPr>
        <w:rPr>
          <w:rFonts w:ascii="Helvetica" w:hAnsi="Helvetica"/>
        </w:rPr>
      </w:pPr>
    </w:p>
    <w:p w:rsidR="00BB1D12" w:rsidRDefault="00BB1D12">
      <w:pPr>
        <w:rPr>
          <w:rFonts w:ascii="Helvetica" w:hAnsi="Helvetica"/>
        </w:rPr>
      </w:pPr>
    </w:p>
    <w:p w:rsidR="00BB1D12" w:rsidRPr="001A7BDB" w:rsidRDefault="00BB1D12">
      <w:pPr>
        <w:rPr>
          <w:rFonts w:ascii="Helvetica" w:hAnsi="Helvetica"/>
        </w:rPr>
      </w:pPr>
    </w:p>
    <w:sectPr w:rsidR="00BB1D12" w:rsidRPr="001A7BDB" w:rsidSect="001A7BD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24" w:rsidRDefault="002C4824" w:rsidP="001A7BDB">
      <w:pPr>
        <w:spacing w:after="0" w:line="240" w:lineRule="auto"/>
      </w:pPr>
      <w:r>
        <w:separator/>
      </w:r>
    </w:p>
  </w:endnote>
  <w:endnote w:type="continuationSeparator" w:id="0">
    <w:p w:rsidR="002C4824" w:rsidRDefault="002C4824" w:rsidP="001A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24" w:rsidRDefault="002C4824" w:rsidP="001A7BDB">
      <w:pPr>
        <w:spacing w:after="0" w:line="240" w:lineRule="auto"/>
      </w:pPr>
      <w:r>
        <w:separator/>
      </w:r>
    </w:p>
  </w:footnote>
  <w:footnote w:type="continuationSeparator" w:id="0">
    <w:p w:rsidR="002C4824" w:rsidRDefault="002C4824" w:rsidP="001A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DB" w:rsidRDefault="001A7BD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8E42C29" wp14:editId="047ECF6E">
          <wp:simplePos x="0" y="0"/>
          <wp:positionH relativeFrom="page">
            <wp:posOffset>0</wp:posOffset>
          </wp:positionH>
          <wp:positionV relativeFrom="paragraph">
            <wp:posOffset>-336550</wp:posOffset>
          </wp:positionV>
          <wp:extent cx="7753350" cy="1270000"/>
          <wp:effectExtent l="0" t="0" r="0" b="635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DB"/>
    <w:rsid w:val="00116CDF"/>
    <w:rsid w:val="001A7BDB"/>
    <w:rsid w:val="002C4824"/>
    <w:rsid w:val="002C5C85"/>
    <w:rsid w:val="004121D7"/>
    <w:rsid w:val="0064033A"/>
    <w:rsid w:val="006774D1"/>
    <w:rsid w:val="008A41B1"/>
    <w:rsid w:val="00937525"/>
    <w:rsid w:val="009415F9"/>
    <w:rsid w:val="009D7A8B"/>
    <w:rsid w:val="00BB1D12"/>
    <w:rsid w:val="00CC394D"/>
    <w:rsid w:val="00E5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7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BDB"/>
  </w:style>
  <w:style w:type="paragraph" w:styleId="Rodap">
    <w:name w:val="footer"/>
    <w:basedOn w:val="Normal"/>
    <w:link w:val="RodapChar"/>
    <w:uiPriority w:val="99"/>
    <w:unhideWhenUsed/>
    <w:rsid w:val="001A7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7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BDB"/>
  </w:style>
  <w:style w:type="paragraph" w:styleId="Rodap">
    <w:name w:val="footer"/>
    <w:basedOn w:val="Normal"/>
    <w:link w:val="RodapChar"/>
    <w:uiPriority w:val="99"/>
    <w:unhideWhenUsed/>
    <w:rsid w:val="001A7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REPOGRAFIA</dc:creator>
  <cp:lastModifiedBy>Aluno</cp:lastModifiedBy>
  <cp:revision>3</cp:revision>
  <dcterms:created xsi:type="dcterms:W3CDTF">2017-10-02T14:10:00Z</dcterms:created>
  <dcterms:modified xsi:type="dcterms:W3CDTF">2017-10-02T14:15:00Z</dcterms:modified>
</cp:coreProperties>
</file>